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1BE3D" w14:textId="1C24B23B" w:rsidR="007309DB" w:rsidRDefault="007309DB">
      <w:pPr>
        <w:pStyle w:val="a5"/>
        <w:spacing w:before="0" w:after="0" w:line="560" w:lineRule="exact"/>
        <w:ind w:firstLine="560"/>
        <w:rPr>
          <w:rFonts w:eastAsia="PMingLiU"/>
          <w:b/>
          <w:kern w:val="24"/>
          <w:sz w:val="28"/>
          <w:szCs w:val="28"/>
          <w:lang w:val="zh-TW" w:eastAsia="zh-TW"/>
        </w:rPr>
      </w:pPr>
      <w:r w:rsidRPr="007309DB">
        <w:rPr>
          <w:rFonts w:hint="eastAsia"/>
          <w:b/>
          <w:kern w:val="24"/>
          <w:sz w:val="28"/>
          <w:szCs w:val="28"/>
          <w:lang w:val="zh-TW" w:eastAsia="zh-TW"/>
        </w:rPr>
        <w:t>细胞生物学平台电镜机组日立H-7650B 透射电镜上机培训通知</w:t>
      </w:r>
    </w:p>
    <w:p w14:paraId="63CED9EA" w14:textId="007358DD" w:rsidR="00F108E7" w:rsidRDefault="006E3882">
      <w:pPr>
        <w:pStyle w:val="a5"/>
        <w:spacing w:before="0" w:after="0" w:line="560" w:lineRule="exact"/>
        <w:ind w:firstLine="560"/>
        <w:rPr>
          <w:color w:val="FF0000"/>
          <w:kern w:val="24"/>
          <w:sz w:val="28"/>
          <w:szCs w:val="28"/>
          <w:u w:color="FF0000"/>
        </w:rPr>
      </w:pPr>
      <w:r>
        <w:rPr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生物医学测试中心细胞生物学平台电镜机组将于</w:t>
      </w:r>
      <w:r>
        <w:rPr>
          <w:color w:val="FF0000"/>
          <w:kern w:val="24"/>
          <w:sz w:val="28"/>
          <w:szCs w:val="28"/>
          <w:u w:color="FF0000"/>
        </w:rPr>
        <w:t>202</w:t>
      </w:r>
      <w:r w:rsidR="00C574C4">
        <w:rPr>
          <w:rFonts w:hint="eastAsia"/>
          <w:color w:val="FF0000"/>
          <w:kern w:val="24"/>
          <w:sz w:val="28"/>
          <w:szCs w:val="28"/>
          <w:u w:color="FF0000"/>
        </w:rPr>
        <w:t>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EE2BF3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11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EE2BF3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5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日（周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二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</w:t>
      </w:r>
      <w:r w:rsidR="004355AF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4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0-</w:t>
      </w:r>
      <w:r w:rsidR="000E1EA9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16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:</w:t>
      </w:r>
      <w:r w:rsidR="00205002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0</w:t>
      </w:r>
      <w:r w:rsidR="008D479C" w:rsidRPr="008D479C">
        <w:rPr>
          <w:color w:val="FF0000"/>
          <w:kern w:val="24"/>
          <w:sz w:val="28"/>
          <w:szCs w:val="28"/>
          <w:u w:color="FF0000"/>
          <w:lang w:val="zh-TW" w:eastAsia="zh-TW"/>
        </w:rPr>
        <w:t>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在清华大学医学科学楼</w:t>
      </w:r>
      <w:r>
        <w:rPr>
          <w:color w:val="FF0000"/>
          <w:kern w:val="24"/>
          <w:sz w:val="28"/>
          <w:szCs w:val="28"/>
          <w:u w:color="FF0000"/>
        </w:rPr>
        <w:t>C117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举行透射电子显微镜（日立</w:t>
      </w:r>
      <w:r>
        <w:rPr>
          <w:color w:val="FF0000"/>
          <w:kern w:val="24"/>
          <w:sz w:val="28"/>
          <w:szCs w:val="28"/>
          <w:u w:color="FF0000"/>
        </w:rPr>
        <w:t>H-7650B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）的上机培训。</w:t>
      </w:r>
    </w:p>
    <w:p w14:paraId="118AE264" w14:textId="24617AD8" w:rsidR="00F108E7" w:rsidRPr="0030646E" w:rsidRDefault="006E3882" w:rsidP="0030646E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  <w:lang w:val="zh-TW" w:eastAsia="zh-TW"/>
        </w:rPr>
        <w:t>透射电子显微镜用于样品内部超微结构的观察。日立</w:t>
      </w:r>
      <w:r>
        <w:rPr>
          <w:kern w:val="24"/>
          <w:sz w:val="28"/>
          <w:szCs w:val="28"/>
        </w:rPr>
        <w:t>H-7650B</w:t>
      </w:r>
      <w:r>
        <w:rPr>
          <w:kern w:val="24"/>
          <w:sz w:val="28"/>
          <w:szCs w:val="28"/>
          <w:lang w:val="zh-TW" w:eastAsia="zh-TW"/>
        </w:rPr>
        <w:t>透射电子显微镜</w:t>
      </w:r>
      <w:r>
        <w:rPr>
          <w:kern w:val="24"/>
          <w:sz w:val="28"/>
          <w:szCs w:val="28"/>
        </w:rPr>
        <w:t>(80KV)</w:t>
      </w:r>
      <w:r>
        <w:rPr>
          <w:kern w:val="24"/>
          <w:sz w:val="28"/>
          <w:szCs w:val="28"/>
          <w:lang w:val="zh-TW" w:eastAsia="zh-TW"/>
        </w:rPr>
        <w:t>，配备有底插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、侧插</w:t>
      </w:r>
      <w:r>
        <w:rPr>
          <w:kern w:val="24"/>
          <w:sz w:val="28"/>
          <w:szCs w:val="28"/>
        </w:rPr>
        <w:t>CCD</w:t>
      </w:r>
      <w:r>
        <w:rPr>
          <w:kern w:val="24"/>
          <w:sz w:val="28"/>
          <w:szCs w:val="28"/>
          <w:lang w:val="zh-TW" w:eastAsia="zh-TW"/>
        </w:rPr>
        <w:t>以及图像采集和处理软件，在低剂量电子束时可以得到最佳对比度的图像，分辨率可达到几十纳米。既可观察材料样品也可观察生物样品，操作简单。欢迎大家报名！</w:t>
      </w:r>
    </w:p>
    <w:p w14:paraId="181BDDE3" w14:textId="05D20F1A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培训仪器：</w:t>
      </w:r>
      <w:r>
        <w:rPr>
          <w:kern w:val="24"/>
          <w:sz w:val="28"/>
          <w:szCs w:val="28"/>
          <w:lang w:val="zh-TW" w:eastAsia="zh-TW"/>
        </w:rPr>
        <w:t>日立</w:t>
      </w:r>
      <w:r>
        <w:rPr>
          <w:kern w:val="24"/>
          <w:sz w:val="28"/>
          <w:szCs w:val="28"/>
        </w:rPr>
        <w:t>H-7650B</w:t>
      </w:r>
    </w:p>
    <w:p w14:paraId="001C12DA" w14:textId="3A1B3AA5" w:rsidR="00F108E7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培训内容：</w:t>
      </w:r>
      <w:r>
        <w:rPr>
          <w:kern w:val="24"/>
          <w:sz w:val="28"/>
          <w:szCs w:val="28"/>
          <w:lang w:val="zh-TW" w:eastAsia="zh-TW"/>
        </w:rPr>
        <w:t>仪器基本操作使用</w:t>
      </w:r>
    </w:p>
    <w:p w14:paraId="500BF050" w14:textId="26C5EC5A" w:rsidR="00F108E7" w:rsidRPr="003D2466" w:rsidRDefault="006E3882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培训时间：</w:t>
      </w:r>
      <w:r>
        <w:rPr>
          <w:kern w:val="24"/>
          <w:sz w:val="28"/>
          <w:szCs w:val="28"/>
        </w:rPr>
        <w:t>20</w:t>
      </w:r>
      <w:r w:rsidR="003C0D83">
        <w:rPr>
          <w:rFonts w:hint="eastAsia"/>
          <w:kern w:val="24"/>
          <w:sz w:val="28"/>
          <w:szCs w:val="28"/>
        </w:rPr>
        <w:t>2</w:t>
      </w:r>
      <w:r w:rsidR="00C574C4">
        <w:rPr>
          <w:rFonts w:hint="eastAsia"/>
          <w:kern w:val="24"/>
          <w:sz w:val="28"/>
          <w:szCs w:val="28"/>
        </w:rPr>
        <w:t>4</w:t>
      </w:r>
      <w:r>
        <w:rPr>
          <w:kern w:val="24"/>
          <w:sz w:val="28"/>
          <w:szCs w:val="28"/>
          <w:lang w:val="zh-TW" w:eastAsia="zh-TW"/>
        </w:rPr>
        <w:t>年</w:t>
      </w:r>
      <w:r w:rsidR="006F2354">
        <w:rPr>
          <w:rFonts w:hint="eastAsia"/>
          <w:kern w:val="24"/>
          <w:sz w:val="28"/>
          <w:szCs w:val="28"/>
          <w:lang w:val="zh-TW" w:eastAsia="zh-TW"/>
        </w:rPr>
        <w:t>1</w:t>
      </w:r>
      <w:r w:rsidR="00EE2BF3">
        <w:rPr>
          <w:rFonts w:hint="eastAsia"/>
          <w:kern w:val="24"/>
          <w:sz w:val="28"/>
          <w:szCs w:val="28"/>
          <w:lang w:val="zh-TW" w:eastAsia="zh-TW"/>
        </w:rPr>
        <w:t>1</w:t>
      </w:r>
      <w:r>
        <w:rPr>
          <w:kern w:val="24"/>
          <w:sz w:val="28"/>
          <w:szCs w:val="28"/>
          <w:lang w:val="zh-TW" w:eastAsia="zh-TW"/>
        </w:rPr>
        <w:t>月</w:t>
      </w:r>
      <w:r w:rsidR="00EE2BF3">
        <w:rPr>
          <w:rFonts w:hint="eastAsia"/>
          <w:kern w:val="24"/>
          <w:sz w:val="28"/>
          <w:szCs w:val="28"/>
          <w:lang w:val="zh-TW" w:eastAsia="zh-TW"/>
        </w:rPr>
        <w:t>5</w:t>
      </w:r>
      <w:r w:rsidR="00EB46AC">
        <w:rPr>
          <w:rFonts w:hint="eastAsia"/>
          <w:kern w:val="24"/>
          <w:sz w:val="28"/>
          <w:szCs w:val="28"/>
          <w:lang w:val="zh-TW" w:eastAsia="zh-TW"/>
        </w:rPr>
        <w:t>日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（周</w:t>
      </w:r>
      <w:r w:rsidR="000E1EA9">
        <w:rPr>
          <w:rFonts w:hint="eastAsia"/>
          <w:kern w:val="24"/>
          <w:sz w:val="28"/>
          <w:szCs w:val="28"/>
          <w:lang w:val="zh-TW" w:eastAsia="zh-TW"/>
        </w:rPr>
        <w:t>二</w:t>
      </w:r>
      <w:r w:rsidR="003D2466">
        <w:rPr>
          <w:rFonts w:hint="eastAsia"/>
          <w:kern w:val="24"/>
          <w:sz w:val="28"/>
          <w:szCs w:val="28"/>
          <w:lang w:val="zh-TW" w:eastAsia="zh-TW"/>
        </w:rPr>
        <w:t>）</w:t>
      </w:r>
      <w:r w:rsidR="000E1EA9">
        <w:rPr>
          <w:rFonts w:hint="eastAsia"/>
          <w:kern w:val="24"/>
          <w:sz w:val="28"/>
          <w:szCs w:val="28"/>
          <w:lang w:val="zh-TW" w:eastAsia="zh-TW"/>
        </w:rPr>
        <w:t>14</w:t>
      </w:r>
      <w:r w:rsidR="008D479C">
        <w:rPr>
          <w:kern w:val="24"/>
          <w:sz w:val="28"/>
          <w:szCs w:val="28"/>
        </w:rPr>
        <w:t>:</w:t>
      </w:r>
      <w:r w:rsidR="00205002">
        <w:rPr>
          <w:rFonts w:hint="eastAsia"/>
          <w:kern w:val="24"/>
          <w:sz w:val="28"/>
          <w:szCs w:val="28"/>
        </w:rPr>
        <w:t>0</w:t>
      </w:r>
      <w:r w:rsidR="008D479C">
        <w:rPr>
          <w:kern w:val="24"/>
          <w:sz w:val="28"/>
          <w:szCs w:val="28"/>
        </w:rPr>
        <w:t>0-1</w:t>
      </w:r>
      <w:r w:rsidR="000E1EA9">
        <w:rPr>
          <w:rFonts w:hint="eastAsia"/>
          <w:kern w:val="24"/>
          <w:sz w:val="28"/>
          <w:szCs w:val="28"/>
        </w:rPr>
        <w:t>6</w:t>
      </w:r>
      <w:r w:rsidR="008D479C">
        <w:rPr>
          <w:kern w:val="24"/>
          <w:sz w:val="28"/>
          <w:szCs w:val="28"/>
        </w:rPr>
        <w:t>:</w:t>
      </w:r>
      <w:r w:rsidR="00205002">
        <w:rPr>
          <w:rFonts w:hint="eastAsia"/>
          <w:kern w:val="24"/>
          <w:sz w:val="28"/>
          <w:szCs w:val="28"/>
        </w:rPr>
        <w:t>00</w:t>
      </w:r>
    </w:p>
    <w:p w14:paraId="750F12F7" w14:textId="5CCC6DFE" w:rsidR="00F108E7" w:rsidRDefault="006E3882">
      <w:pPr>
        <w:pStyle w:val="a5"/>
        <w:spacing w:before="0" w:after="0" w:line="560" w:lineRule="exact"/>
        <w:ind w:firstLine="560"/>
        <w:rPr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培训地点：</w:t>
      </w:r>
      <w:r>
        <w:rPr>
          <w:kern w:val="24"/>
          <w:sz w:val="28"/>
          <w:szCs w:val="28"/>
          <w:lang w:val="zh-TW" w:eastAsia="zh-TW"/>
        </w:rPr>
        <w:t>清华大学医学科学楼</w:t>
      </w:r>
      <w:r>
        <w:rPr>
          <w:kern w:val="24"/>
          <w:sz w:val="28"/>
          <w:szCs w:val="28"/>
        </w:rPr>
        <w:t>C117</w:t>
      </w:r>
    </w:p>
    <w:p w14:paraId="5E577727" w14:textId="73F6028F" w:rsidR="00F108E7" w:rsidRDefault="006E3882">
      <w:pPr>
        <w:pStyle w:val="a5"/>
        <w:tabs>
          <w:tab w:val="left" w:pos="3828"/>
        </w:tabs>
        <w:spacing w:before="0" w:after="0" w:line="560" w:lineRule="exact"/>
        <w:ind w:firstLine="560"/>
        <w:rPr>
          <w:kern w:val="24"/>
          <w:sz w:val="28"/>
          <w:szCs w:val="28"/>
        </w:rPr>
      </w:pPr>
      <w:r w:rsidRPr="0044765D">
        <w:rPr>
          <w:b/>
          <w:kern w:val="24"/>
          <w:sz w:val="28"/>
          <w:szCs w:val="28"/>
          <w:lang w:val="zh-TW" w:eastAsia="zh-TW"/>
        </w:rPr>
        <w:t>联系方式：</w:t>
      </w:r>
      <w:r w:rsidR="000E1EA9" w:rsidRPr="000E1EA9">
        <w:rPr>
          <w:rFonts w:hint="eastAsia"/>
          <w:kern w:val="24"/>
          <w:sz w:val="28"/>
          <w:szCs w:val="28"/>
          <w:lang w:val="zh-TW" w:eastAsia="zh-TW"/>
        </w:rPr>
        <w:t>赵</w:t>
      </w:r>
      <w:r w:rsidR="00A40F8E">
        <w:rPr>
          <w:kern w:val="24"/>
          <w:sz w:val="28"/>
          <w:szCs w:val="28"/>
          <w:lang w:val="zh-TW" w:eastAsia="zh-TW"/>
        </w:rPr>
        <w:t>老师</w:t>
      </w:r>
      <w:r w:rsidR="00A40F8E">
        <w:rPr>
          <w:rFonts w:hint="eastAsia"/>
          <w:kern w:val="24"/>
          <w:sz w:val="28"/>
          <w:szCs w:val="28"/>
          <w:lang w:val="zh-TW"/>
        </w:rPr>
        <w:t xml:space="preserve"> </w:t>
      </w:r>
      <w:r>
        <w:rPr>
          <w:kern w:val="24"/>
          <w:sz w:val="28"/>
          <w:szCs w:val="28"/>
        </w:rPr>
        <w:t>010-</w:t>
      </w:r>
      <w:r w:rsidR="00BB714E">
        <w:rPr>
          <w:color w:val="000000" w:themeColor="text1"/>
          <w:kern w:val="24"/>
          <w:sz w:val="28"/>
          <w:szCs w:val="28"/>
        </w:rPr>
        <w:t>62799</w:t>
      </w:r>
      <w:r w:rsidR="003C1319">
        <w:rPr>
          <w:rFonts w:hint="eastAsia"/>
          <w:color w:val="000000" w:themeColor="text1"/>
          <w:kern w:val="24"/>
          <w:sz w:val="28"/>
          <w:szCs w:val="28"/>
        </w:rPr>
        <w:t>845</w:t>
      </w:r>
    </w:p>
    <w:p w14:paraId="5C8302E2" w14:textId="75143144" w:rsidR="00F108E7" w:rsidRPr="00F1678D" w:rsidRDefault="006E3882" w:rsidP="00F1678D">
      <w:pPr>
        <w:pStyle w:val="a5"/>
        <w:spacing w:before="0" w:after="0" w:line="560" w:lineRule="exact"/>
        <w:ind w:firstLine="560"/>
        <w:rPr>
          <w:rFonts w:eastAsia="PMingLiU"/>
          <w:b/>
          <w:kern w:val="24"/>
          <w:sz w:val="28"/>
          <w:szCs w:val="28"/>
          <w:lang w:val="zh-TW" w:eastAsia="zh-TW"/>
        </w:rPr>
      </w:pPr>
      <w:r w:rsidRPr="0044765D">
        <w:rPr>
          <w:b/>
          <w:kern w:val="24"/>
          <w:sz w:val="28"/>
          <w:szCs w:val="28"/>
          <w:lang w:val="zh-TW" w:eastAsia="zh-TW"/>
        </w:rPr>
        <w:t>报名方式：</w:t>
      </w:r>
      <w:r>
        <w:rPr>
          <w:kern w:val="24"/>
          <w:sz w:val="28"/>
          <w:szCs w:val="28"/>
          <w:lang w:val="zh-TW" w:eastAsia="zh-TW"/>
        </w:rPr>
        <w:t>访问链接</w:t>
      </w:r>
      <w:r w:rsidR="00CC1F21">
        <w:rPr>
          <w:rFonts w:hint="eastAsia"/>
          <w:kern w:val="24"/>
          <w:sz w:val="28"/>
          <w:szCs w:val="28"/>
          <w:lang w:val="zh-TW" w:eastAsia="zh-TW"/>
        </w:rPr>
        <w:t>：</w:t>
      </w:r>
      <w:r w:rsidR="00EE2BF3" w:rsidRPr="00EE2BF3">
        <w:rPr>
          <w:kern w:val="24"/>
          <w:sz w:val="28"/>
          <w:szCs w:val="28"/>
          <w:lang w:val="zh-TW" w:eastAsia="zh-TW"/>
        </w:rPr>
        <w:t>http://sapphireking.mikecrm.com/79qQBtK</w:t>
      </w:r>
    </w:p>
    <w:p w14:paraId="11DCF468" w14:textId="2A277D9F" w:rsidR="00E046D1" w:rsidRPr="00E046D1" w:rsidRDefault="00EE2BF3" w:rsidP="000E1EA9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91A52E" wp14:editId="1328289C">
            <wp:simplePos x="0" y="0"/>
            <wp:positionH relativeFrom="column">
              <wp:posOffset>1600200</wp:posOffset>
            </wp:positionH>
            <wp:positionV relativeFrom="paragraph">
              <wp:posOffset>448945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79qQBtK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79qQBtK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3882" w:rsidRPr="009B7209">
        <w:rPr>
          <w:rFonts w:hint="eastAsia"/>
          <w:kern w:val="24"/>
          <w:sz w:val="28"/>
          <w:szCs w:val="28"/>
          <w:lang w:val="zh-TW" w:eastAsia="zh-TW"/>
        </w:rPr>
        <w:t>或扫描二维码：</w:t>
      </w:r>
      <w:bookmarkStart w:id="0" w:name="_GoBack"/>
      <w:bookmarkEnd w:id="0"/>
      <w:r w:rsidR="00123E09">
        <w:fldChar w:fldCharType="begin"/>
      </w:r>
      <w:r w:rsidR="00123E09">
        <w:instrText xml:space="preserve"> INCLUDEPICTURE "https://cn.mikecrm.com/ugc_4_a/pub/1c/1c1j2pznqbgd553n8c0px3psi16z5426/form/qr/TVpSsEL.png?v=sapphirekingN" \* MERGEFORMATINET </w:instrText>
      </w:r>
      <w:r w:rsidR="00123E09">
        <w:fldChar w:fldCharType="end"/>
      </w:r>
      <w:r w:rsidR="00D72465">
        <w:fldChar w:fldCharType="begin"/>
      </w:r>
      <w:r w:rsidR="00D72465">
        <w:instrText xml:space="preserve"> INCLUDEPICTURE "https://cn.mikecrm.com/ugc_4_a/pub/1c/1c1j2pznqbgd553n8c0px3psi16z5426/form/qr/tXWUUNb.png?v=sapphirekingN" \* MERGEFORMATINET </w:instrText>
      </w:r>
      <w:r w:rsidR="00D72465">
        <w:fldChar w:fldCharType="end"/>
      </w:r>
    </w:p>
    <w:p w14:paraId="4869E585" w14:textId="2C98BF29" w:rsidR="00F108E7" w:rsidRPr="0044765D" w:rsidRDefault="009B7209" w:rsidP="009B7209">
      <w:pPr>
        <w:widowControl/>
        <w:jc w:val="left"/>
        <w:rPr>
          <w:rFonts w:ascii="宋体" w:eastAsia="宋体" w:hAnsi="宋体" w:cs="宋体"/>
          <w:b/>
          <w:kern w:val="24"/>
          <w:sz w:val="28"/>
          <w:szCs w:val="28"/>
          <w:lang w:val="zh-TW" w:eastAsia="zh-TW"/>
        </w:rPr>
      </w:pPr>
      <w:r w:rsidRPr="009B7209">
        <w:rPr>
          <w:rFonts w:ascii="宋体" w:eastAsia="宋体" w:hAnsi="宋体" w:cs="宋体"/>
          <w:kern w:val="24"/>
          <w:sz w:val="28"/>
          <w:szCs w:val="28"/>
          <w:lang w:val="zh-TW" w:eastAsia="zh-TW"/>
        </w:rPr>
        <w:tab/>
      </w:r>
      <w:r w:rsidRPr="0044765D">
        <w:rPr>
          <w:rFonts w:ascii="宋体" w:eastAsia="PMingLiU" w:hAnsi="宋体" w:cs="宋体"/>
          <w:b/>
          <w:kern w:val="24"/>
          <w:sz w:val="28"/>
          <w:szCs w:val="28"/>
          <w:lang w:val="zh-TW" w:eastAsia="zh-TW"/>
        </w:rPr>
        <w:t xml:space="preserve"> </w:t>
      </w:r>
      <w:r w:rsidR="006E3882" w:rsidRPr="0044765D">
        <w:rPr>
          <w:rFonts w:ascii="宋体" w:eastAsia="宋体" w:hAnsi="宋体" w:cs="宋体" w:hint="eastAsia"/>
          <w:b/>
          <w:kern w:val="24"/>
          <w:sz w:val="28"/>
          <w:szCs w:val="28"/>
          <w:lang w:val="zh-TW" w:eastAsia="zh-TW"/>
        </w:rPr>
        <w:t>备注：</w:t>
      </w:r>
    </w:p>
    <w:p w14:paraId="54F031EF" w14:textId="2A5CCE7D" w:rsid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000000" w:themeColor="text1"/>
          <w:kern w:val="24"/>
          <w:sz w:val="28"/>
          <w:szCs w:val="28"/>
        </w:rPr>
      </w:pPr>
      <w:r>
        <w:rPr>
          <w:rFonts w:cstheme="minorBidi" w:hint="eastAsia"/>
          <w:color w:val="000000" w:themeColor="text1"/>
          <w:kern w:val="24"/>
          <w:sz w:val="28"/>
          <w:szCs w:val="28"/>
        </w:rPr>
        <w:t>1. 本学期细胞平台会根据用户需要提供多次小型上机培训，为保证培训效果，每次培训人数上限为4名，</w:t>
      </w:r>
      <w:r w:rsidR="007A73F1">
        <w:rPr>
          <w:rFonts w:cstheme="minorBidi" w:hint="eastAsia"/>
          <w:color w:val="000000" w:themeColor="text1"/>
          <w:kern w:val="24"/>
          <w:sz w:val="28"/>
          <w:szCs w:val="28"/>
        </w:rPr>
        <w:t>额满即止</w:t>
      </w:r>
      <w:r>
        <w:rPr>
          <w:rFonts w:cstheme="minorBidi" w:hint="eastAsia"/>
          <w:color w:val="000000" w:themeColor="text1"/>
          <w:kern w:val="24"/>
          <w:sz w:val="28"/>
          <w:szCs w:val="28"/>
        </w:rPr>
        <w:t>。</w:t>
      </w:r>
    </w:p>
    <w:p w14:paraId="71809E2A" w14:textId="1FB286AA" w:rsidR="003C0D83" w:rsidRPr="003C0D83" w:rsidRDefault="003C0D83" w:rsidP="003C0D83">
      <w:pPr>
        <w:pStyle w:val="a5"/>
        <w:spacing w:before="0" w:after="0" w:line="560" w:lineRule="exact"/>
        <w:ind w:firstLineChars="200" w:firstLine="560"/>
        <w:rPr>
          <w:rFonts w:cstheme="minorBidi"/>
          <w:color w:val="FF0000"/>
          <w:kern w:val="24"/>
          <w:sz w:val="28"/>
          <w:szCs w:val="28"/>
        </w:rPr>
      </w:pPr>
      <w:r>
        <w:rPr>
          <w:rFonts w:hint="eastAsia"/>
          <w:color w:val="000000" w:themeColor="text1"/>
          <w:kern w:val="24"/>
          <w:sz w:val="28"/>
          <w:szCs w:val="28"/>
        </w:rPr>
        <w:t>2. 培训费用：</w:t>
      </w:r>
      <w:r w:rsidR="005764BC" w:rsidRPr="005764BC">
        <w:rPr>
          <w:rFonts w:hint="eastAsia"/>
          <w:color w:val="000000" w:themeColor="text1"/>
          <w:kern w:val="24"/>
          <w:sz w:val="28"/>
          <w:szCs w:val="28"/>
        </w:rPr>
        <w:t>每人收取1小时机</w:t>
      </w:r>
      <w:r w:rsidR="005764BC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时费</w:t>
      </w:r>
      <w:r w:rsidR="00AB6EA4" w:rsidRPr="00AB6EA4">
        <w:rPr>
          <w:rFonts w:cstheme="minorBidi" w:hint="eastAsia"/>
          <w:color w:val="000000" w:themeColor="text1"/>
          <w:kern w:val="24"/>
          <w:sz w:val="28"/>
          <w:szCs w:val="28"/>
        </w:rPr>
        <w:t>（如不能参加培训请提前1天取消，未取消将正常收取费用）。</w:t>
      </w:r>
    </w:p>
    <w:p w14:paraId="569F2889" w14:textId="77777777" w:rsidR="00F108E7" w:rsidRPr="00425C1B" w:rsidRDefault="006E3882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425C1B">
        <w:rPr>
          <w:kern w:val="24"/>
          <w:sz w:val="28"/>
          <w:szCs w:val="28"/>
          <w:lang w:val="zh-TW" w:eastAsia="zh-TW"/>
        </w:rPr>
        <w:lastRenderedPageBreak/>
        <w:t xml:space="preserve"> </w:t>
      </w:r>
      <w:r>
        <w:rPr>
          <w:kern w:val="24"/>
          <w:sz w:val="28"/>
          <w:szCs w:val="28"/>
          <w:lang w:val="zh-TW" w:eastAsia="zh-TW"/>
        </w:rPr>
        <w:t>细胞生物学平台</w:t>
      </w:r>
    </w:p>
    <w:p w14:paraId="32E2FA8B" w14:textId="77777777" w:rsidR="00F108E7" w:rsidRDefault="006E3882">
      <w:pPr>
        <w:pStyle w:val="a5"/>
        <w:spacing w:before="0" w:after="0" w:line="560" w:lineRule="exact"/>
        <w:ind w:firstLine="560"/>
        <w:jc w:val="right"/>
      </w:pPr>
      <w:r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  <w:lang w:val="zh-TW" w:eastAsia="zh-TW"/>
        </w:rPr>
        <w:t>生物医学测试中心</w:t>
      </w:r>
    </w:p>
    <w:sectPr w:rsidR="00F108E7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7EA4A" w14:textId="77777777" w:rsidR="008631E9" w:rsidRDefault="008631E9">
      <w:r>
        <w:separator/>
      </w:r>
    </w:p>
  </w:endnote>
  <w:endnote w:type="continuationSeparator" w:id="0">
    <w:p w14:paraId="06AC1AA5" w14:textId="77777777" w:rsidR="008631E9" w:rsidRDefault="0086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CDF09" w14:textId="77777777" w:rsidR="008631E9" w:rsidRDefault="008631E9">
      <w:r>
        <w:separator/>
      </w:r>
    </w:p>
  </w:footnote>
  <w:footnote w:type="continuationSeparator" w:id="0">
    <w:p w14:paraId="3F622AD4" w14:textId="77777777" w:rsidR="008631E9" w:rsidRDefault="00863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E7"/>
    <w:rsid w:val="000215B0"/>
    <w:rsid w:val="00021A92"/>
    <w:rsid w:val="00021DE5"/>
    <w:rsid w:val="000233C8"/>
    <w:rsid w:val="00023557"/>
    <w:rsid w:val="00025498"/>
    <w:rsid w:val="000542F6"/>
    <w:rsid w:val="00062A6C"/>
    <w:rsid w:val="00063ACE"/>
    <w:rsid w:val="00066ED6"/>
    <w:rsid w:val="00095FA9"/>
    <w:rsid w:val="000A1451"/>
    <w:rsid w:val="000B672B"/>
    <w:rsid w:val="000C2227"/>
    <w:rsid w:val="000D1270"/>
    <w:rsid w:val="000D6F96"/>
    <w:rsid w:val="000E1EA9"/>
    <w:rsid w:val="000F299E"/>
    <w:rsid w:val="000F3438"/>
    <w:rsid w:val="000F5292"/>
    <w:rsid w:val="00102E35"/>
    <w:rsid w:val="00123E09"/>
    <w:rsid w:val="00143538"/>
    <w:rsid w:val="00150B2F"/>
    <w:rsid w:val="0015142C"/>
    <w:rsid w:val="00170FDA"/>
    <w:rsid w:val="00173715"/>
    <w:rsid w:val="001760B3"/>
    <w:rsid w:val="00176811"/>
    <w:rsid w:val="00180CDE"/>
    <w:rsid w:val="001977E4"/>
    <w:rsid w:val="001A7363"/>
    <w:rsid w:val="001D7182"/>
    <w:rsid w:val="00205002"/>
    <w:rsid w:val="002110E4"/>
    <w:rsid w:val="002233BD"/>
    <w:rsid w:val="002335A9"/>
    <w:rsid w:val="00240C58"/>
    <w:rsid w:val="002437A9"/>
    <w:rsid w:val="00263AF7"/>
    <w:rsid w:val="002647F4"/>
    <w:rsid w:val="002650FE"/>
    <w:rsid w:val="002832F2"/>
    <w:rsid w:val="002919C9"/>
    <w:rsid w:val="002A51CF"/>
    <w:rsid w:val="002B7641"/>
    <w:rsid w:val="002D56C5"/>
    <w:rsid w:val="002E4C57"/>
    <w:rsid w:val="002E77F3"/>
    <w:rsid w:val="0030646E"/>
    <w:rsid w:val="00307F83"/>
    <w:rsid w:val="0031673E"/>
    <w:rsid w:val="003452A7"/>
    <w:rsid w:val="00354997"/>
    <w:rsid w:val="003647CA"/>
    <w:rsid w:val="003A0CC4"/>
    <w:rsid w:val="003A3555"/>
    <w:rsid w:val="003A73B8"/>
    <w:rsid w:val="003B6966"/>
    <w:rsid w:val="003C0D83"/>
    <w:rsid w:val="003C1319"/>
    <w:rsid w:val="003D2466"/>
    <w:rsid w:val="003E4985"/>
    <w:rsid w:val="003E7FB9"/>
    <w:rsid w:val="00400D5C"/>
    <w:rsid w:val="0040666C"/>
    <w:rsid w:val="0040714C"/>
    <w:rsid w:val="00417060"/>
    <w:rsid w:val="00425C1B"/>
    <w:rsid w:val="00430869"/>
    <w:rsid w:val="004355AF"/>
    <w:rsid w:val="0044765D"/>
    <w:rsid w:val="0046478F"/>
    <w:rsid w:val="00472806"/>
    <w:rsid w:val="00481F5B"/>
    <w:rsid w:val="004C377A"/>
    <w:rsid w:val="004F2AA7"/>
    <w:rsid w:val="004F7EEB"/>
    <w:rsid w:val="00522C28"/>
    <w:rsid w:val="00523411"/>
    <w:rsid w:val="0052388F"/>
    <w:rsid w:val="00526A7E"/>
    <w:rsid w:val="005624C0"/>
    <w:rsid w:val="005678D0"/>
    <w:rsid w:val="00575319"/>
    <w:rsid w:val="005764BC"/>
    <w:rsid w:val="005946E5"/>
    <w:rsid w:val="005A313B"/>
    <w:rsid w:val="005A75D4"/>
    <w:rsid w:val="005B268C"/>
    <w:rsid w:val="005B482E"/>
    <w:rsid w:val="005D069F"/>
    <w:rsid w:val="005D49F2"/>
    <w:rsid w:val="005E7071"/>
    <w:rsid w:val="005F3271"/>
    <w:rsid w:val="006050BE"/>
    <w:rsid w:val="006058AF"/>
    <w:rsid w:val="006353CD"/>
    <w:rsid w:val="00656363"/>
    <w:rsid w:val="0066468E"/>
    <w:rsid w:val="006A3A66"/>
    <w:rsid w:val="006B1B93"/>
    <w:rsid w:val="006D5A7D"/>
    <w:rsid w:val="006D6938"/>
    <w:rsid w:val="006E3882"/>
    <w:rsid w:val="006F0C08"/>
    <w:rsid w:val="006F2354"/>
    <w:rsid w:val="006F27D1"/>
    <w:rsid w:val="006F432B"/>
    <w:rsid w:val="007309DB"/>
    <w:rsid w:val="00743AD3"/>
    <w:rsid w:val="00752E89"/>
    <w:rsid w:val="00766730"/>
    <w:rsid w:val="00781C21"/>
    <w:rsid w:val="00791076"/>
    <w:rsid w:val="0079678F"/>
    <w:rsid w:val="007A192C"/>
    <w:rsid w:val="007A73F1"/>
    <w:rsid w:val="007A7A6C"/>
    <w:rsid w:val="007A7B53"/>
    <w:rsid w:val="007B071A"/>
    <w:rsid w:val="007B5399"/>
    <w:rsid w:val="007C2863"/>
    <w:rsid w:val="007E036A"/>
    <w:rsid w:val="007E3394"/>
    <w:rsid w:val="00803726"/>
    <w:rsid w:val="00812F5A"/>
    <w:rsid w:val="00814BA8"/>
    <w:rsid w:val="008420EE"/>
    <w:rsid w:val="0086260D"/>
    <w:rsid w:val="008631E9"/>
    <w:rsid w:val="008856E1"/>
    <w:rsid w:val="00896574"/>
    <w:rsid w:val="00897BCC"/>
    <w:rsid w:val="008A2F99"/>
    <w:rsid w:val="008A65B3"/>
    <w:rsid w:val="008B4C80"/>
    <w:rsid w:val="008B75B9"/>
    <w:rsid w:val="008C6E21"/>
    <w:rsid w:val="008D479C"/>
    <w:rsid w:val="008E38A3"/>
    <w:rsid w:val="008F56D0"/>
    <w:rsid w:val="00916A8D"/>
    <w:rsid w:val="00925066"/>
    <w:rsid w:val="0093418A"/>
    <w:rsid w:val="009424A7"/>
    <w:rsid w:val="0094392B"/>
    <w:rsid w:val="00944C61"/>
    <w:rsid w:val="0095799D"/>
    <w:rsid w:val="00962FE0"/>
    <w:rsid w:val="00980AD2"/>
    <w:rsid w:val="00986750"/>
    <w:rsid w:val="009A0EAA"/>
    <w:rsid w:val="009A2076"/>
    <w:rsid w:val="009B7209"/>
    <w:rsid w:val="009D4188"/>
    <w:rsid w:val="009D4AD8"/>
    <w:rsid w:val="009D7F6C"/>
    <w:rsid w:val="009E707E"/>
    <w:rsid w:val="009F0C7D"/>
    <w:rsid w:val="00A05F96"/>
    <w:rsid w:val="00A147C3"/>
    <w:rsid w:val="00A40F8E"/>
    <w:rsid w:val="00A60067"/>
    <w:rsid w:val="00A74073"/>
    <w:rsid w:val="00AB6EA4"/>
    <w:rsid w:val="00AC55C4"/>
    <w:rsid w:val="00AD1119"/>
    <w:rsid w:val="00AD4990"/>
    <w:rsid w:val="00AD638E"/>
    <w:rsid w:val="00B01CE5"/>
    <w:rsid w:val="00B03B76"/>
    <w:rsid w:val="00B158C6"/>
    <w:rsid w:val="00B22E13"/>
    <w:rsid w:val="00B243C7"/>
    <w:rsid w:val="00B432EA"/>
    <w:rsid w:val="00B723BC"/>
    <w:rsid w:val="00B77D30"/>
    <w:rsid w:val="00B9075E"/>
    <w:rsid w:val="00B948D6"/>
    <w:rsid w:val="00BA0ABF"/>
    <w:rsid w:val="00BA0E52"/>
    <w:rsid w:val="00BB714E"/>
    <w:rsid w:val="00BD7C37"/>
    <w:rsid w:val="00BE56C8"/>
    <w:rsid w:val="00BF2359"/>
    <w:rsid w:val="00BF5272"/>
    <w:rsid w:val="00C00622"/>
    <w:rsid w:val="00C05A7A"/>
    <w:rsid w:val="00C076A8"/>
    <w:rsid w:val="00C11C7B"/>
    <w:rsid w:val="00C307B9"/>
    <w:rsid w:val="00C439F1"/>
    <w:rsid w:val="00C5448B"/>
    <w:rsid w:val="00C574C4"/>
    <w:rsid w:val="00C6063D"/>
    <w:rsid w:val="00C84317"/>
    <w:rsid w:val="00C86BDE"/>
    <w:rsid w:val="00C978CA"/>
    <w:rsid w:val="00CA63E2"/>
    <w:rsid w:val="00CB34DA"/>
    <w:rsid w:val="00CB4FAF"/>
    <w:rsid w:val="00CB5519"/>
    <w:rsid w:val="00CC1F21"/>
    <w:rsid w:val="00CD7088"/>
    <w:rsid w:val="00CE1140"/>
    <w:rsid w:val="00CF09F2"/>
    <w:rsid w:val="00CF0B8E"/>
    <w:rsid w:val="00D014E5"/>
    <w:rsid w:val="00D0193C"/>
    <w:rsid w:val="00D02AB4"/>
    <w:rsid w:val="00D03179"/>
    <w:rsid w:val="00D053B1"/>
    <w:rsid w:val="00D11238"/>
    <w:rsid w:val="00D32DA8"/>
    <w:rsid w:val="00D70023"/>
    <w:rsid w:val="00D72465"/>
    <w:rsid w:val="00D7337E"/>
    <w:rsid w:val="00D83457"/>
    <w:rsid w:val="00D95739"/>
    <w:rsid w:val="00DA4801"/>
    <w:rsid w:val="00DC3209"/>
    <w:rsid w:val="00DE523D"/>
    <w:rsid w:val="00DE6E62"/>
    <w:rsid w:val="00DF199C"/>
    <w:rsid w:val="00E00D76"/>
    <w:rsid w:val="00E046D1"/>
    <w:rsid w:val="00E1046F"/>
    <w:rsid w:val="00E20F32"/>
    <w:rsid w:val="00E27FC0"/>
    <w:rsid w:val="00E4058D"/>
    <w:rsid w:val="00E40C47"/>
    <w:rsid w:val="00E52EEC"/>
    <w:rsid w:val="00E90212"/>
    <w:rsid w:val="00E97062"/>
    <w:rsid w:val="00E977BF"/>
    <w:rsid w:val="00EA0E7B"/>
    <w:rsid w:val="00EA163D"/>
    <w:rsid w:val="00EA20AC"/>
    <w:rsid w:val="00EB259C"/>
    <w:rsid w:val="00EB40EA"/>
    <w:rsid w:val="00EB46AC"/>
    <w:rsid w:val="00EB7255"/>
    <w:rsid w:val="00EB7F0A"/>
    <w:rsid w:val="00EE26BB"/>
    <w:rsid w:val="00EE2BF3"/>
    <w:rsid w:val="00EF16C6"/>
    <w:rsid w:val="00F07E97"/>
    <w:rsid w:val="00F07FEA"/>
    <w:rsid w:val="00F108E7"/>
    <w:rsid w:val="00F139CB"/>
    <w:rsid w:val="00F1678D"/>
    <w:rsid w:val="00F4508E"/>
    <w:rsid w:val="00F717FB"/>
    <w:rsid w:val="00F90318"/>
    <w:rsid w:val="00F9054B"/>
    <w:rsid w:val="00F94E4F"/>
    <w:rsid w:val="00FD38BB"/>
    <w:rsid w:val="00FD4C99"/>
    <w:rsid w:val="00FE7434"/>
    <w:rsid w:val="00FF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BE5B60"/>
  <w15:docId w15:val="{39C3D7A8-B35A-4A86-8264-B7BB8198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uiPriority w:val="99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customStyle="1" w:styleId="a6">
    <w:name w:val="链接"/>
    <w:rPr>
      <w:outline w:val="0"/>
      <w:color w:val="0000FF"/>
      <w:u w:val="single" w:color="0000FF"/>
    </w:rPr>
  </w:style>
  <w:style w:type="paragraph" w:styleId="a7">
    <w:name w:val="header"/>
    <w:basedOn w:val="a"/>
    <w:link w:val="a8"/>
    <w:uiPriority w:val="99"/>
    <w:unhideWhenUsed/>
    <w:rsid w:val="009D7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  <w:style w:type="paragraph" w:styleId="a9">
    <w:name w:val="footer"/>
    <w:basedOn w:val="a"/>
    <w:link w:val="aa"/>
    <w:uiPriority w:val="99"/>
    <w:unhideWhenUsed/>
    <w:rsid w:val="009D7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D7F6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395</Words>
  <Characters>513</Characters>
  <Application>Microsoft Office Word</Application>
  <DocSecurity>0</DocSecurity>
  <Lines>22</Lines>
  <Paragraphs>15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203</cp:revision>
  <dcterms:created xsi:type="dcterms:W3CDTF">2022-01-17T01:21:00Z</dcterms:created>
  <dcterms:modified xsi:type="dcterms:W3CDTF">2024-10-25T06:04:00Z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e7a836cea49346fe8978ac22081f7d5bf5f07f181a241e69ad606aceb322e2f6</vt:lpwstr>
  </property>
</Properties>
</file>